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4926" w:type="dxa"/>
        <w:tblInd w:w="4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1A5EF9" w:rsidRPr="00B40A89" w:rsidTr="00B40A89">
        <w:trPr>
          <w:trHeight w:val="227"/>
        </w:trPr>
        <w:tc>
          <w:tcPr>
            <w:tcW w:w="4926" w:type="dxa"/>
          </w:tcPr>
          <w:p w:rsidR="00FF0FC0" w:rsidRPr="00976126" w:rsidRDefault="00FF0FC0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>Приложение 3</w:t>
            </w:r>
          </w:p>
          <w:p w:rsidR="00FF0FC0" w:rsidRPr="00976126" w:rsidRDefault="001A5EF9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 xml:space="preserve">к </w:t>
            </w:r>
            <w:r w:rsidR="00FF0FC0" w:rsidRPr="00976126">
              <w:rPr>
                <w:bCs/>
                <w:sz w:val="28"/>
                <w:szCs w:val="26"/>
              </w:rPr>
              <w:t xml:space="preserve">решению </w:t>
            </w:r>
          </w:p>
          <w:p w:rsidR="001A5EF9" w:rsidRPr="00976126" w:rsidRDefault="00FF0FC0" w:rsidP="00FF0FC0">
            <w:pPr>
              <w:ind w:left="-57" w:right="-57"/>
              <w:rPr>
                <w:bCs/>
                <w:sz w:val="28"/>
                <w:szCs w:val="26"/>
              </w:rPr>
            </w:pPr>
            <w:r w:rsidRPr="00976126">
              <w:rPr>
                <w:bCs/>
                <w:sz w:val="28"/>
                <w:szCs w:val="26"/>
              </w:rPr>
              <w:t>Думы города Владивостока</w:t>
            </w:r>
          </w:p>
        </w:tc>
      </w:tr>
      <w:tr w:rsidR="001A5EF9" w:rsidRPr="00B40A89" w:rsidTr="00B40A89">
        <w:trPr>
          <w:trHeight w:val="227"/>
        </w:trPr>
        <w:tc>
          <w:tcPr>
            <w:tcW w:w="4926" w:type="dxa"/>
          </w:tcPr>
          <w:p w:rsidR="001A5EF9" w:rsidRPr="00976126" w:rsidRDefault="00D961B3" w:rsidP="00D961B3">
            <w:pPr>
              <w:ind w:left="-57" w:right="-57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от </w:t>
            </w:r>
            <w:r w:rsidRPr="00D961B3">
              <w:rPr>
                <w:bCs/>
                <w:sz w:val="28"/>
                <w:szCs w:val="26"/>
                <w:u w:val="single"/>
              </w:rPr>
              <w:t>26.08.2025</w:t>
            </w:r>
            <w:r>
              <w:rPr>
                <w:bCs/>
                <w:sz w:val="28"/>
                <w:szCs w:val="26"/>
              </w:rPr>
              <w:t xml:space="preserve"> </w:t>
            </w:r>
            <w:r w:rsidR="001A5EF9" w:rsidRPr="00976126">
              <w:rPr>
                <w:bCs/>
                <w:sz w:val="28"/>
                <w:szCs w:val="26"/>
              </w:rPr>
              <w:t>№</w:t>
            </w:r>
            <w:r>
              <w:rPr>
                <w:bCs/>
                <w:sz w:val="28"/>
                <w:szCs w:val="26"/>
              </w:rPr>
              <w:t xml:space="preserve"> </w:t>
            </w:r>
            <w:r w:rsidRPr="00D961B3">
              <w:rPr>
                <w:bCs/>
                <w:sz w:val="28"/>
                <w:szCs w:val="26"/>
                <w:u w:val="single"/>
              </w:rPr>
              <w:t>669</w:t>
            </w:r>
          </w:p>
        </w:tc>
      </w:tr>
    </w:tbl>
    <w:p w:rsidR="00A33B06" w:rsidRPr="00A33B06" w:rsidRDefault="00A33B06" w:rsidP="00E239A9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095B86" w:rsidRPr="00976126" w:rsidRDefault="006E24F6" w:rsidP="00605F5E">
      <w:pPr>
        <w:jc w:val="center"/>
        <w:rPr>
          <w:sz w:val="28"/>
          <w:szCs w:val="26"/>
        </w:rPr>
      </w:pPr>
      <w:r w:rsidRPr="00976126">
        <w:rPr>
          <w:sz w:val="28"/>
          <w:szCs w:val="26"/>
        </w:rPr>
        <w:t>Расчет</w:t>
      </w:r>
      <w:r w:rsidR="00DD346A" w:rsidRPr="00976126">
        <w:rPr>
          <w:sz w:val="28"/>
          <w:szCs w:val="26"/>
        </w:rPr>
        <w:t xml:space="preserve"> </w:t>
      </w:r>
      <w:r w:rsidRPr="00976126">
        <w:rPr>
          <w:sz w:val="28"/>
          <w:szCs w:val="26"/>
        </w:rPr>
        <w:t>балансовой стоимости подлежащих приватизации активов</w:t>
      </w:r>
    </w:p>
    <w:p w:rsidR="00FF0FC0" w:rsidRPr="00976126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976126">
        <w:rPr>
          <w:rFonts w:ascii="Times New Roman" w:hAnsi="Times New Roman" w:cs="Times New Roman"/>
          <w:sz w:val="28"/>
          <w:szCs w:val="26"/>
        </w:rPr>
        <w:t xml:space="preserve">Муниципального унитарного предприятия города Владивостока </w:t>
      </w:r>
    </w:p>
    <w:p w:rsidR="00F361E8" w:rsidRPr="00976126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976126">
        <w:rPr>
          <w:rFonts w:ascii="Times New Roman" w:hAnsi="Times New Roman" w:cs="Times New Roman"/>
          <w:sz w:val="28"/>
          <w:szCs w:val="26"/>
        </w:rPr>
        <w:t>«Владивостокское предприятие электрических сетей»</w:t>
      </w:r>
    </w:p>
    <w:p w:rsidR="00143874" w:rsidRPr="00EC5C02" w:rsidRDefault="00EC5C02" w:rsidP="00EC5C02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</w:t>
      </w:r>
    </w:p>
    <w:tbl>
      <w:tblPr>
        <w:tblW w:w="8921" w:type="dxa"/>
        <w:tblInd w:w="118" w:type="dxa"/>
        <w:tblLook w:val="04A0" w:firstRow="1" w:lastRow="0" w:firstColumn="1" w:lastColumn="0" w:noHBand="0" w:noVBand="1"/>
      </w:tblPr>
      <w:tblGrid>
        <w:gridCol w:w="4385"/>
        <w:gridCol w:w="1715"/>
        <w:gridCol w:w="2821"/>
      </w:tblGrid>
      <w:tr w:rsidR="00FA19C0" w:rsidRPr="00976126" w:rsidTr="0024497A">
        <w:trPr>
          <w:trHeight w:val="290"/>
        </w:trPr>
        <w:tc>
          <w:tcPr>
            <w:tcW w:w="4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Наименование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код</w:t>
            </w:r>
          </w:p>
        </w:tc>
        <w:tc>
          <w:tcPr>
            <w:tcW w:w="2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Сумма, руб.</w:t>
            </w:r>
          </w:p>
        </w:tc>
      </w:tr>
      <w:tr w:rsidR="00FA19C0" w:rsidRPr="00976126" w:rsidTr="0024497A">
        <w:trPr>
          <w:trHeight w:val="300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171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</w:tr>
      <w:tr w:rsidR="00FA19C0" w:rsidRPr="00976126" w:rsidTr="00FA19C0">
        <w:trPr>
          <w:trHeight w:val="310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Активы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1.  Нематериальные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1110</w: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1 774 769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2. Основные средства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10 607 470 015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  в </w:t>
            </w:r>
            <w:proofErr w:type="spellStart"/>
            <w:r w:rsidRPr="00976126">
              <w:rPr>
                <w:color w:val="000000"/>
              </w:rPr>
              <w:t>т.ч</w:t>
            </w:r>
            <w:proofErr w:type="spellEnd"/>
            <w:r w:rsidRPr="00976126">
              <w:rPr>
                <w:color w:val="000000"/>
              </w:rPr>
              <w:t>. - основные средства в организации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6 041 492 642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A30FB2">
            <w:pPr>
              <w:rPr>
                <w:color w:val="000000"/>
              </w:rPr>
            </w:pPr>
            <w:r w:rsidRPr="00976126">
              <w:rPr>
                <w:color w:val="000000"/>
              </w:rPr>
              <w:t>- оборудование к установке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222 683 071</w:t>
            </w:r>
          </w:p>
        </w:tc>
      </w:tr>
      <w:tr w:rsidR="00FA19C0" w:rsidRPr="00976126" w:rsidTr="0024497A">
        <w:trPr>
          <w:trHeight w:val="78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A30FB2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- строительство объектов основных </w:t>
            </w:r>
            <w:r w:rsidR="00A30FB2">
              <w:rPr>
                <w:color w:val="000000"/>
              </w:rPr>
              <w:t>средств</w:t>
            </w:r>
          </w:p>
        </w:tc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4 280 753 906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- права пользования активами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62 540 396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3. Отложенные налоговые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1180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284 328 901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4. Прочие </w:t>
            </w:r>
            <w:proofErr w:type="spellStart"/>
            <w:r w:rsidRPr="00976126">
              <w:rPr>
                <w:color w:val="000000"/>
              </w:rPr>
              <w:t>внеоборотные</w:t>
            </w:r>
            <w:proofErr w:type="spellEnd"/>
            <w:r w:rsidRPr="00976126">
              <w:rPr>
                <w:color w:val="000000"/>
              </w:rPr>
              <w:t xml:space="preserve"> активы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1190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1 142 031 950</w:t>
            </w:r>
          </w:p>
        </w:tc>
      </w:tr>
      <w:tr w:rsidR="00FA19C0" w:rsidRPr="00976126" w:rsidTr="0024497A">
        <w:trPr>
          <w:trHeight w:val="32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5. Запасы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1210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406 075 475</w:t>
            </w:r>
          </w:p>
        </w:tc>
      </w:tr>
      <w:tr w:rsidR="00FA19C0" w:rsidRPr="00976126" w:rsidTr="0024497A">
        <w:trPr>
          <w:trHeight w:val="39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6. Дебиторская задолженность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1230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658 361 996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7. Денежные средства и денежные эквиваленты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1 226 722 876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8. Прочие оборотные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1260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783 261 490</w:t>
            </w:r>
          </w:p>
        </w:tc>
      </w:tr>
      <w:tr w:rsidR="00FA19C0" w:rsidRPr="00976126" w:rsidTr="0024497A">
        <w:trPr>
          <w:trHeight w:val="3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Итого активы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15 110 027 472</w:t>
            </w:r>
          </w:p>
        </w:tc>
      </w:tr>
      <w:tr w:rsidR="00FA19C0" w:rsidRPr="00976126" w:rsidTr="00FA19C0">
        <w:trPr>
          <w:trHeight w:val="360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Пассивы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1. Заемные средства долгосрочные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1410</w: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1 476 837 000</w:t>
            </w:r>
          </w:p>
        </w:tc>
      </w:tr>
      <w:tr w:rsidR="00FA19C0" w:rsidRPr="00976126" w:rsidTr="0024497A">
        <w:trPr>
          <w:trHeight w:val="47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2. Отложенные налоговые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1420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421 812 398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3. Прочие долгосрочные обязательства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1450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4 704 446 605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4. Заемные средства краткосрочные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1510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8 011 335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5. Кредиторская задолженность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1520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1 719 156 774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6. Доходы будущих периодов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1530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343 247 172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7. Оценочные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1540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728 078 267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8. Прочие краткосрочные обязательства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1550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16 208 355</w:t>
            </w:r>
          </w:p>
        </w:tc>
      </w:tr>
      <w:tr w:rsidR="00FA19C0" w:rsidRPr="00976126" w:rsidTr="0024497A">
        <w:trPr>
          <w:trHeight w:val="3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Итого пассивы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9 417 797 906</w:t>
            </w:r>
          </w:p>
        </w:tc>
      </w:tr>
      <w:tr w:rsidR="00FA19C0" w:rsidRPr="00976126" w:rsidTr="00976126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Стоимость чистых активов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5 692 229 566</w:t>
            </w:r>
          </w:p>
        </w:tc>
      </w:tr>
      <w:tr w:rsidR="00FA19C0" w:rsidRPr="00976126" w:rsidTr="0024497A">
        <w:trPr>
          <w:trHeight w:val="101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 xml:space="preserve">Кадастровая стоимость земельных </w:t>
            </w:r>
            <w:proofErr w:type="gramStart"/>
            <w:r w:rsidRPr="00976126">
              <w:rPr>
                <w:color w:val="000000"/>
              </w:rPr>
              <w:t xml:space="preserve">участков:   </w:t>
            </w:r>
            <w:proofErr w:type="gramEnd"/>
            <w:r w:rsidRPr="00976126">
              <w:rPr>
                <w:color w:val="000000"/>
              </w:rPr>
              <w:t xml:space="preserve">                                                  КН 25:28:040003:27 (ул. Гамарника,д.3),                                         КН 25:28:040003:28 (ул. Иртышская,д.5)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53 192 169</w:t>
            </w:r>
          </w:p>
        </w:tc>
      </w:tr>
      <w:tr w:rsidR="00FA19C0" w:rsidRPr="00976126" w:rsidTr="002A30B5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Основные средства, не подлежащие приватизации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D61F95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415 757 017</w:t>
            </w:r>
          </w:p>
        </w:tc>
      </w:tr>
      <w:tr w:rsidR="00FA19C0" w:rsidRPr="00976126" w:rsidTr="002A30B5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365F5C">
            <w:pPr>
              <w:rPr>
                <w:color w:val="000000"/>
              </w:rPr>
            </w:pPr>
            <w:r w:rsidRPr="00976126">
              <w:rPr>
                <w:color w:val="000000"/>
              </w:rPr>
              <w:lastRenderedPageBreak/>
              <w:t>Права п</w:t>
            </w:r>
            <w:r w:rsidR="00365F5C">
              <w:rPr>
                <w:color w:val="000000"/>
              </w:rPr>
              <w:t>ользования активом, не подлежащим</w:t>
            </w:r>
            <w:r w:rsidRPr="00976126">
              <w:rPr>
                <w:color w:val="000000"/>
              </w:rPr>
              <w:t xml:space="preserve"> приватизации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503 922</w:t>
            </w:r>
          </w:p>
        </w:tc>
      </w:tr>
      <w:tr w:rsidR="00FA19C0" w:rsidRPr="00976126" w:rsidTr="002A30B5">
        <w:trPr>
          <w:trHeight w:val="48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  <w:r w:rsidRPr="00976126">
              <w:rPr>
                <w:color w:val="000000"/>
              </w:rPr>
              <w:t>Запасы, не подлежащие приватизации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 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right"/>
              <w:rPr>
                <w:color w:val="000000"/>
              </w:rPr>
            </w:pPr>
            <w:r w:rsidRPr="00976126">
              <w:rPr>
                <w:color w:val="000000"/>
              </w:rPr>
              <w:t>1 844 391</w:t>
            </w:r>
          </w:p>
        </w:tc>
      </w:tr>
      <w:tr w:rsidR="00FA19C0" w:rsidRPr="00976126" w:rsidTr="0024497A">
        <w:trPr>
          <w:trHeight w:val="770"/>
        </w:trPr>
        <w:tc>
          <w:tcPr>
            <w:tcW w:w="4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Балансовая стоимость подлежащих приватизации активов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9C0" w:rsidRPr="00976126" w:rsidRDefault="00FA19C0" w:rsidP="00976126">
            <w:pPr>
              <w:jc w:val="center"/>
              <w:rPr>
                <w:color w:val="000000"/>
              </w:rPr>
            </w:pPr>
            <w:r w:rsidRPr="00976126">
              <w:rPr>
                <w:color w:val="000000"/>
              </w:rPr>
              <w:t>размер УК</w:t>
            </w:r>
          </w:p>
        </w:tc>
        <w:tc>
          <w:tcPr>
            <w:tcW w:w="2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F95" w:rsidRPr="00976126" w:rsidRDefault="00D61F95" w:rsidP="00976126">
            <w:pPr>
              <w:jc w:val="right"/>
              <w:rPr>
                <w:bCs/>
                <w:color w:val="000000"/>
              </w:rPr>
            </w:pPr>
            <w:r w:rsidRPr="00976126">
              <w:rPr>
                <w:bCs/>
                <w:color w:val="000000"/>
              </w:rPr>
              <w:t>5 327 316 405</w:t>
            </w:r>
          </w:p>
        </w:tc>
      </w:tr>
      <w:tr w:rsidR="00FA19C0" w:rsidRPr="00976126" w:rsidTr="00976126">
        <w:trPr>
          <w:trHeight w:val="276"/>
        </w:trPr>
        <w:tc>
          <w:tcPr>
            <w:tcW w:w="4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C0" w:rsidRPr="00976126" w:rsidRDefault="00FA19C0" w:rsidP="00976126">
            <w:pPr>
              <w:rPr>
                <w:bCs/>
                <w:color w:val="000000"/>
              </w:rPr>
            </w:pPr>
          </w:p>
        </w:tc>
      </w:tr>
    </w:tbl>
    <w:p w:rsidR="00567B31" w:rsidRPr="00881AAB" w:rsidRDefault="00567B31" w:rsidP="008B65B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sectPr w:rsidR="00567B31" w:rsidRPr="00881AAB" w:rsidSect="00DA703A">
      <w:headerReference w:type="default" r:id="rId8"/>
      <w:headerReference w:type="first" r:id="rId9"/>
      <w:pgSz w:w="11906" w:h="16838"/>
      <w:pgMar w:top="1134" w:right="991" w:bottom="1134" w:left="1701" w:header="709" w:footer="709" w:gutter="0"/>
      <w:pgNumType w:start="3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A59" w:rsidRDefault="008E7A59" w:rsidP="006839E5">
      <w:r>
        <w:separator/>
      </w:r>
    </w:p>
  </w:endnote>
  <w:endnote w:type="continuationSeparator" w:id="0">
    <w:p w:rsidR="008E7A59" w:rsidRDefault="008E7A59" w:rsidP="0068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A59" w:rsidRDefault="008E7A59" w:rsidP="006839E5">
      <w:r>
        <w:separator/>
      </w:r>
    </w:p>
  </w:footnote>
  <w:footnote w:type="continuationSeparator" w:id="0">
    <w:p w:rsidR="008E7A59" w:rsidRDefault="008E7A59" w:rsidP="00683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9E5" w:rsidRDefault="00DA703A">
    <w:pPr>
      <w:pStyle w:val="a6"/>
      <w:jc w:val="center"/>
    </w:pPr>
    <w:r>
      <w:t>2</w:t>
    </w:r>
  </w:p>
  <w:p w:rsidR="006839E5" w:rsidRDefault="006839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03A" w:rsidRDefault="00DA703A">
    <w:pPr>
      <w:pStyle w:val="a6"/>
      <w:jc w:val="center"/>
    </w:pPr>
  </w:p>
  <w:p w:rsidR="00DA703A" w:rsidRDefault="00DA70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3AE1"/>
    <w:multiLevelType w:val="hybridMultilevel"/>
    <w:tmpl w:val="2012D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B5595"/>
    <w:multiLevelType w:val="hybridMultilevel"/>
    <w:tmpl w:val="05364C3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D3716"/>
    <w:multiLevelType w:val="hybridMultilevel"/>
    <w:tmpl w:val="691E1A4A"/>
    <w:lvl w:ilvl="0" w:tplc="EFA8B3F6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26CC22F5"/>
    <w:multiLevelType w:val="hybridMultilevel"/>
    <w:tmpl w:val="22CEC4E8"/>
    <w:lvl w:ilvl="0" w:tplc="C9EE4172">
      <w:start w:val="5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B7253EE"/>
    <w:multiLevelType w:val="hybridMultilevel"/>
    <w:tmpl w:val="278A59A2"/>
    <w:lvl w:ilvl="0" w:tplc="52CE2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F621D"/>
    <w:multiLevelType w:val="hybridMultilevel"/>
    <w:tmpl w:val="1ECE07E8"/>
    <w:lvl w:ilvl="0" w:tplc="323ED1F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EA0715"/>
    <w:multiLevelType w:val="hybridMultilevel"/>
    <w:tmpl w:val="17EE5226"/>
    <w:lvl w:ilvl="0" w:tplc="8FCAC59A">
      <w:start w:val="1"/>
      <w:numFmt w:val="decimal"/>
      <w:lvlText w:val="%1."/>
      <w:lvlJc w:val="left"/>
      <w:pPr>
        <w:ind w:left="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5" w:hanging="360"/>
      </w:pPr>
    </w:lvl>
    <w:lvl w:ilvl="2" w:tplc="0419001B" w:tentative="1">
      <w:start w:val="1"/>
      <w:numFmt w:val="lowerRoman"/>
      <w:lvlText w:val="%3."/>
      <w:lvlJc w:val="right"/>
      <w:pPr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7">
    <w:nsid w:val="640157B3"/>
    <w:multiLevelType w:val="multilevel"/>
    <w:tmpl w:val="7D92B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4B754C6"/>
    <w:multiLevelType w:val="hybridMultilevel"/>
    <w:tmpl w:val="FA6A6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C24EF"/>
    <w:multiLevelType w:val="hybridMultilevel"/>
    <w:tmpl w:val="FBA227E6"/>
    <w:lvl w:ilvl="0" w:tplc="E23223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87304"/>
    <w:multiLevelType w:val="hybridMultilevel"/>
    <w:tmpl w:val="CC7EB5B6"/>
    <w:lvl w:ilvl="0" w:tplc="D8F85D5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70"/>
    <w:rsid w:val="00004580"/>
    <w:rsid w:val="00020294"/>
    <w:rsid w:val="000279D9"/>
    <w:rsid w:val="00044CA5"/>
    <w:rsid w:val="00051C18"/>
    <w:rsid w:val="000566B0"/>
    <w:rsid w:val="00085017"/>
    <w:rsid w:val="00095B86"/>
    <w:rsid w:val="000A0777"/>
    <w:rsid w:val="000B22B2"/>
    <w:rsid w:val="000D10F6"/>
    <w:rsid w:val="000E38FC"/>
    <w:rsid w:val="000E4D18"/>
    <w:rsid w:val="00130582"/>
    <w:rsid w:val="0013474F"/>
    <w:rsid w:val="00143874"/>
    <w:rsid w:val="00175505"/>
    <w:rsid w:val="001A4A8A"/>
    <w:rsid w:val="001A5EF9"/>
    <w:rsid w:val="001A6FFD"/>
    <w:rsid w:val="001C2390"/>
    <w:rsid w:val="001C5803"/>
    <w:rsid w:val="001C7979"/>
    <w:rsid w:val="001D1609"/>
    <w:rsid w:val="001D37F8"/>
    <w:rsid w:val="001F3C72"/>
    <w:rsid w:val="001F7817"/>
    <w:rsid w:val="001F7D87"/>
    <w:rsid w:val="0024497A"/>
    <w:rsid w:val="00262F2F"/>
    <w:rsid w:val="00277CA9"/>
    <w:rsid w:val="002861E8"/>
    <w:rsid w:val="00290BF0"/>
    <w:rsid w:val="002960A3"/>
    <w:rsid w:val="002A30B5"/>
    <w:rsid w:val="002D4A97"/>
    <w:rsid w:val="002E2FC7"/>
    <w:rsid w:val="002F2367"/>
    <w:rsid w:val="002F32A0"/>
    <w:rsid w:val="002F7FA9"/>
    <w:rsid w:val="00307502"/>
    <w:rsid w:val="00311B00"/>
    <w:rsid w:val="00324466"/>
    <w:rsid w:val="0036186E"/>
    <w:rsid w:val="00364BCC"/>
    <w:rsid w:val="00365F5C"/>
    <w:rsid w:val="0036705E"/>
    <w:rsid w:val="00375126"/>
    <w:rsid w:val="00381E98"/>
    <w:rsid w:val="003C4043"/>
    <w:rsid w:val="003E0209"/>
    <w:rsid w:val="00400C2E"/>
    <w:rsid w:val="00405951"/>
    <w:rsid w:val="0041260C"/>
    <w:rsid w:val="0042326C"/>
    <w:rsid w:val="0042428D"/>
    <w:rsid w:val="00433529"/>
    <w:rsid w:val="00464659"/>
    <w:rsid w:val="00472DCD"/>
    <w:rsid w:val="00496A87"/>
    <w:rsid w:val="004C289E"/>
    <w:rsid w:val="004C5C10"/>
    <w:rsid w:val="004F7678"/>
    <w:rsid w:val="0050092E"/>
    <w:rsid w:val="00520A40"/>
    <w:rsid w:val="00522F88"/>
    <w:rsid w:val="00526D20"/>
    <w:rsid w:val="005273BE"/>
    <w:rsid w:val="00530C32"/>
    <w:rsid w:val="00537973"/>
    <w:rsid w:val="0054624F"/>
    <w:rsid w:val="00567B31"/>
    <w:rsid w:val="005775FB"/>
    <w:rsid w:val="005879ED"/>
    <w:rsid w:val="005B73BC"/>
    <w:rsid w:val="005C3544"/>
    <w:rsid w:val="005D1E94"/>
    <w:rsid w:val="005D79D8"/>
    <w:rsid w:val="005E0EC6"/>
    <w:rsid w:val="005F1CF5"/>
    <w:rsid w:val="00605F5E"/>
    <w:rsid w:val="006547E7"/>
    <w:rsid w:val="006839E5"/>
    <w:rsid w:val="0068727E"/>
    <w:rsid w:val="00695D75"/>
    <w:rsid w:val="006B0D7F"/>
    <w:rsid w:val="006C1B6B"/>
    <w:rsid w:val="006E24F6"/>
    <w:rsid w:val="006E7956"/>
    <w:rsid w:val="006F08C9"/>
    <w:rsid w:val="006F70E9"/>
    <w:rsid w:val="007228E4"/>
    <w:rsid w:val="00726A1B"/>
    <w:rsid w:val="00726C51"/>
    <w:rsid w:val="00767F6F"/>
    <w:rsid w:val="007741AD"/>
    <w:rsid w:val="007A24EE"/>
    <w:rsid w:val="007D0CBD"/>
    <w:rsid w:val="007D3822"/>
    <w:rsid w:val="007F12CC"/>
    <w:rsid w:val="00833D59"/>
    <w:rsid w:val="00836A91"/>
    <w:rsid w:val="0087312A"/>
    <w:rsid w:val="00880696"/>
    <w:rsid w:val="00881AAB"/>
    <w:rsid w:val="008859EF"/>
    <w:rsid w:val="0089684B"/>
    <w:rsid w:val="008B65BB"/>
    <w:rsid w:val="008E7A59"/>
    <w:rsid w:val="008F1FE2"/>
    <w:rsid w:val="008F5E9B"/>
    <w:rsid w:val="00903286"/>
    <w:rsid w:val="00920912"/>
    <w:rsid w:val="00926AE5"/>
    <w:rsid w:val="00950D57"/>
    <w:rsid w:val="00961309"/>
    <w:rsid w:val="009661EA"/>
    <w:rsid w:val="0096631E"/>
    <w:rsid w:val="00967E32"/>
    <w:rsid w:val="00976126"/>
    <w:rsid w:val="009A624D"/>
    <w:rsid w:val="009B462E"/>
    <w:rsid w:val="009C1174"/>
    <w:rsid w:val="009E42D0"/>
    <w:rsid w:val="00A01C9A"/>
    <w:rsid w:val="00A20AE0"/>
    <w:rsid w:val="00A303BA"/>
    <w:rsid w:val="00A30FB2"/>
    <w:rsid w:val="00A33B06"/>
    <w:rsid w:val="00A44892"/>
    <w:rsid w:val="00A54B65"/>
    <w:rsid w:val="00A65A72"/>
    <w:rsid w:val="00A747AC"/>
    <w:rsid w:val="00A80213"/>
    <w:rsid w:val="00A86730"/>
    <w:rsid w:val="00AA6B9F"/>
    <w:rsid w:val="00AE49D9"/>
    <w:rsid w:val="00AE586A"/>
    <w:rsid w:val="00AF236D"/>
    <w:rsid w:val="00AF6831"/>
    <w:rsid w:val="00B035C0"/>
    <w:rsid w:val="00B1743E"/>
    <w:rsid w:val="00B2336C"/>
    <w:rsid w:val="00B269E3"/>
    <w:rsid w:val="00B40A89"/>
    <w:rsid w:val="00BA1C10"/>
    <w:rsid w:val="00BC182A"/>
    <w:rsid w:val="00BE1731"/>
    <w:rsid w:val="00BE2732"/>
    <w:rsid w:val="00C0035F"/>
    <w:rsid w:val="00C0304E"/>
    <w:rsid w:val="00C03A81"/>
    <w:rsid w:val="00C04A0B"/>
    <w:rsid w:val="00C17198"/>
    <w:rsid w:val="00C46CB0"/>
    <w:rsid w:val="00CA5EA1"/>
    <w:rsid w:val="00CF05B6"/>
    <w:rsid w:val="00CF0C0B"/>
    <w:rsid w:val="00CF3548"/>
    <w:rsid w:val="00D04D52"/>
    <w:rsid w:val="00D144A2"/>
    <w:rsid w:val="00D36EBA"/>
    <w:rsid w:val="00D43C37"/>
    <w:rsid w:val="00D56AF1"/>
    <w:rsid w:val="00D61F95"/>
    <w:rsid w:val="00D839F4"/>
    <w:rsid w:val="00D961B3"/>
    <w:rsid w:val="00D97224"/>
    <w:rsid w:val="00DA6DA2"/>
    <w:rsid w:val="00DA703A"/>
    <w:rsid w:val="00DB33F0"/>
    <w:rsid w:val="00DC165E"/>
    <w:rsid w:val="00DD346A"/>
    <w:rsid w:val="00DE1255"/>
    <w:rsid w:val="00E239A9"/>
    <w:rsid w:val="00E60A78"/>
    <w:rsid w:val="00E61370"/>
    <w:rsid w:val="00E75811"/>
    <w:rsid w:val="00E97C7D"/>
    <w:rsid w:val="00EC0729"/>
    <w:rsid w:val="00EC5C02"/>
    <w:rsid w:val="00EE4999"/>
    <w:rsid w:val="00EF63C9"/>
    <w:rsid w:val="00EF6D01"/>
    <w:rsid w:val="00F241C8"/>
    <w:rsid w:val="00F25CD5"/>
    <w:rsid w:val="00F361E8"/>
    <w:rsid w:val="00F41F12"/>
    <w:rsid w:val="00F66AB3"/>
    <w:rsid w:val="00F74A33"/>
    <w:rsid w:val="00F86E86"/>
    <w:rsid w:val="00F92B83"/>
    <w:rsid w:val="00FA19C0"/>
    <w:rsid w:val="00FB6A8F"/>
    <w:rsid w:val="00FE033A"/>
    <w:rsid w:val="00FE07E5"/>
    <w:rsid w:val="00FE4BF2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A10C8C-73A6-400C-990C-45ED0E75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043"/>
    <w:rPr>
      <w:sz w:val="24"/>
      <w:szCs w:val="24"/>
    </w:rPr>
  </w:style>
  <w:style w:type="paragraph" w:styleId="3">
    <w:name w:val="heading 3"/>
    <w:basedOn w:val="a"/>
    <w:next w:val="a"/>
    <w:qFormat/>
    <w:rsid w:val="00BE27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095B8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customStyle="1" w:styleId="ConsPlusCell">
    <w:name w:val="ConsPlusCell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5879E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A5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rsid w:val="006839E5"/>
  </w:style>
  <w:style w:type="paragraph" w:styleId="a6">
    <w:name w:val="header"/>
    <w:basedOn w:val="a"/>
    <w:link w:val="a7"/>
    <w:uiPriority w:val="99"/>
    <w:rsid w:val="006839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9E5"/>
    <w:rPr>
      <w:sz w:val="24"/>
      <w:szCs w:val="24"/>
    </w:rPr>
  </w:style>
  <w:style w:type="paragraph" w:styleId="a8">
    <w:name w:val="footer"/>
    <w:basedOn w:val="a"/>
    <w:link w:val="a9"/>
    <w:rsid w:val="006839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39E5"/>
    <w:rPr>
      <w:sz w:val="24"/>
      <w:szCs w:val="24"/>
    </w:rPr>
  </w:style>
  <w:style w:type="paragraph" w:styleId="aa">
    <w:name w:val="List Paragraph"/>
    <w:basedOn w:val="a"/>
    <w:uiPriority w:val="34"/>
    <w:qFormat/>
    <w:rsid w:val="00A74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86AA-7F60-468A-A3D4-8FA7AB35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umik3</dc:creator>
  <cp:keywords/>
  <dc:description/>
  <cp:lastModifiedBy>Наталья В. Сокович</cp:lastModifiedBy>
  <cp:revision>12</cp:revision>
  <cp:lastPrinted>2025-08-19T00:16:00Z</cp:lastPrinted>
  <dcterms:created xsi:type="dcterms:W3CDTF">2025-08-19T00:01:00Z</dcterms:created>
  <dcterms:modified xsi:type="dcterms:W3CDTF">2025-08-21T06:30:00Z</dcterms:modified>
</cp:coreProperties>
</file>